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C" w14:textId="77777777" w:rsidR="002C71BE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___________________________,</w:t>
      </w:r>
    </w:p>
    <w:p w14:paraId="0000001D" w14:textId="77777777" w:rsidR="002C71BE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[Name of Employer/Owner]</w:t>
      </w:r>
    </w:p>
    <w:p w14:paraId="0000001E" w14:textId="77777777" w:rsidR="002C71BE" w:rsidRDefault="002C71BE">
      <w:pPr>
        <w:rPr>
          <w:rFonts w:ascii="Times New Roman" w:eastAsia="Times New Roman" w:hAnsi="Times New Roman" w:cs="Times New Roman"/>
        </w:rPr>
      </w:pPr>
    </w:p>
    <w:p w14:paraId="0000001F" w14:textId="77777777" w:rsidR="002C71BE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write to share information with you about a new federal law, called the Pregnant Workers Fairness Act, that went into effect on June 27, 2023. Under this law, employers must:</w:t>
      </w:r>
      <w:r>
        <w:rPr>
          <w:rFonts w:ascii="Times New Roman" w:eastAsia="Times New Roman" w:hAnsi="Times New Roman" w:cs="Times New Roman"/>
        </w:rPr>
        <w:br/>
      </w:r>
    </w:p>
    <w:p w14:paraId="00000020" w14:textId="77777777" w:rsidR="002C71BE" w:rsidRDefault="00000000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</w:rPr>
        <w:t>Provide reasonable accommodations</w:t>
      </w:r>
      <w:r>
        <w:rPr>
          <w:rFonts w:ascii="Times New Roman" w:eastAsia="Times New Roman" w:hAnsi="Times New Roman" w:cs="Times New Roman"/>
        </w:rPr>
        <w:t xml:space="preserve"> for a worker’s limitations related to pregnancy (such as nausea, fatigue, dehydration, etc.), childbirth (such as recovery from childbirth), or pregnancy-related medical conditions (such as lactation, mastitis, loss of pregnancy, postpartum depression, etc.).  Examples of reasonable accommodations include but are not limited to:</w:t>
      </w:r>
    </w:p>
    <w:p w14:paraId="00000021" w14:textId="77777777" w:rsidR="002C71BE" w:rsidRDefault="00000000">
      <w:pPr>
        <w:numPr>
          <w:ilvl w:val="1"/>
          <w:numId w:val="2"/>
        </w:numPr>
      </w:pPr>
      <w:r>
        <w:rPr>
          <w:rFonts w:ascii="Times New Roman" w:eastAsia="Times New Roman" w:hAnsi="Times New Roman" w:cs="Times New Roman"/>
        </w:rPr>
        <w:t>Light duty, or help with manual labor and lifting</w:t>
      </w:r>
    </w:p>
    <w:p w14:paraId="00000022" w14:textId="77777777" w:rsidR="002C71BE" w:rsidRDefault="00000000">
      <w:pPr>
        <w:numPr>
          <w:ilvl w:val="1"/>
          <w:numId w:val="2"/>
        </w:numPr>
      </w:pPr>
      <w:r>
        <w:rPr>
          <w:rFonts w:ascii="Times New Roman" w:eastAsia="Times New Roman" w:hAnsi="Times New Roman" w:cs="Times New Roman"/>
        </w:rPr>
        <w:t>Temporary transfer to a less physically demanding or less hazardous position</w:t>
      </w:r>
    </w:p>
    <w:p w14:paraId="00000023" w14:textId="3976259F" w:rsidR="002C71BE" w:rsidRDefault="00000000">
      <w:pPr>
        <w:numPr>
          <w:ilvl w:val="1"/>
          <w:numId w:val="2"/>
        </w:numPr>
      </w:pPr>
      <w:r>
        <w:rPr>
          <w:rFonts w:ascii="Times New Roman" w:eastAsia="Times New Roman" w:hAnsi="Times New Roman" w:cs="Times New Roman"/>
        </w:rPr>
        <w:t>Additional, longer, or flexible breaks to drink water, eat, rest, or use the bathroom</w:t>
      </w:r>
    </w:p>
    <w:p w14:paraId="00000024" w14:textId="77777777" w:rsidR="002C71BE" w:rsidRDefault="00000000">
      <w:pPr>
        <w:numPr>
          <w:ilvl w:val="1"/>
          <w:numId w:val="2"/>
        </w:numPr>
      </w:pPr>
      <w:r>
        <w:rPr>
          <w:rFonts w:ascii="Times New Roman" w:eastAsia="Times New Roman" w:hAnsi="Times New Roman" w:cs="Times New Roman"/>
        </w:rPr>
        <w:t>Changing food or drink policies to allow a worker to have a water bottle or food</w:t>
      </w:r>
    </w:p>
    <w:p w14:paraId="00000025" w14:textId="77777777" w:rsidR="002C71BE" w:rsidRDefault="00000000">
      <w:pPr>
        <w:numPr>
          <w:ilvl w:val="1"/>
          <w:numId w:val="2"/>
        </w:numPr>
      </w:pPr>
      <w:r>
        <w:rPr>
          <w:rFonts w:ascii="Times New Roman" w:eastAsia="Times New Roman" w:hAnsi="Times New Roman" w:cs="Times New Roman"/>
        </w:rPr>
        <w:t>Changing equipment, devices, or workstation, such as providing a stool to sit on, installing a fan, or adding a lock to a clean meeting room to turn it into a temporary lactation space</w:t>
      </w:r>
    </w:p>
    <w:p w14:paraId="00000026" w14:textId="77777777" w:rsidR="002C71BE" w:rsidRDefault="00000000">
      <w:pPr>
        <w:numPr>
          <w:ilvl w:val="1"/>
          <w:numId w:val="2"/>
        </w:numPr>
      </w:pPr>
      <w:r>
        <w:rPr>
          <w:rFonts w:ascii="Times New Roman" w:eastAsia="Times New Roman" w:hAnsi="Times New Roman" w:cs="Times New Roman"/>
        </w:rPr>
        <w:t>Making existing facilities easier to use, such as relocating a workstation closer to the bathroom</w:t>
      </w:r>
    </w:p>
    <w:p w14:paraId="00000027" w14:textId="77777777" w:rsidR="002C71BE" w:rsidRDefault="00000000">
      <w:pPr>
        <w:numPr>
          <w:ilvl w:val="1"/>
          <w:numId w:val="2"/>
        </w:numPr>
      </w:pPr>
      <w:r>
        <w:rPr>
          <w:rFonts w:ascii="Times New Roman" w:eastAsia="Times New Roman" w:hAnsi="Times New Roman" w:cs="Times New Roman"/>
        </w:rPr>
        <w:t>Changing a uniform or dress code, like allowing maternity pants</w:t>
      </w:r>
    </w:p>
    <w:p w14:paraId="00000028" w14:textId="77777777" w:rsidR="002C71BE" w:rsidRDefault="00000000">
      <w:pPr>
        <w:numPr>
          <w:ilvl w:val="1"/>
          <w:numId w:val="2"/>
        </w:numPr>
      </w:pPr>
      <w:r>
        <w:rPr>
          <w:rFonts w:ascii="Times New Roman" w:eastAsia="Times New Roman" w:hAnsi="Times New Roman" w:cs="Times New Roman"/>
        </w:rPr>
        <w:t>Changing a work schedule, like having shorter work hours or a later start time to accommodate morning sickness</w:t>
      </w:r>
    </w:p>
    <w:p w14:paraId="00000029" w14:textId="77777777" w:rsidR="002C71BE" w:rsidRDefault="00000000">
      <w:pPr>
        <w:numPr>
          <w:ilvl w:val="1"/>
          <w:numId w:val="2"/>
        </w:numPr>
      </w:pPr>
      <w:r>
        <w:rPr>
          <w:rFonts w:ascii="Times New Roman" w:eastAsia="Times New Roman" w:hAnsi="Times New Roman" w:cs="Times New Roman"/>
        </w:rPr>
        <w:t>Breaks, private space (not a bathroom), and other accommodations for lactation</w:t>
      </w:r>
    </w:p>
    <w:p w14:paraId="0000002A" w14:textId="77777777" w:rsidR="002C71BE" w:rsidRPr="00EF6DE5" w:rsidRDefault="00000000">
      <w:pPr>
        <w:numPr>
          <w:ilvl w:val="1"/>
          <w:numId w:val="2"/>
        </w:numPr>
      </w:pPr>
      <w:r>
        <w:rPr>
          <w:rFonts w:ascii="Times New Roman" w:eastAsia="Times New Roman" w:hAnsi="Times New Roman" w:cs="Times New Roman"/>
        </w:rPr>
        <w:t>Time off for prenatal or postnatal appointments</w:t>
      </w:r>
    </w:p>
    <w:p w14:paraId="63D1F0DF" w14:textId="652B2D65" w:rsidR="00593B70" w:rsidRDefault="00593B70">
      <w:pPr>
        <w:numPr>
          <w:ilvl w:val="1"/>
          <w:numId w:val="2"/>
        </w:numPr>
      </w:pPr>
      <w:r>
        <w:rPr>
          <w:rFonts w:ascii="Times New Roman" w:eastAsia="Times New Roman" w:hAnsi="Times New Roman" w:cs="Times New Roman"/>
        </w:rPr>
        <w:t>Remote work or telework</w:t>
      </w:r>
    </w:p>
    <w:p w14:paraId="0000002B" w14:textId="77777777" w:rsidR="002C71BE" w:rsidRDefault="00000000">
      <w:pPr>
        <w:numPr>
          <w:ilvl w:val="1"/>
          <w:numId w:val="2"/>
        </w:numPr>
      </w:pPr>
      <w:r>
        <w:rPr>
          <w:rFonts w:ascii="Times New Roman" w:eastAsia="Times New Roman" w:hAnsi="Times New Roman" w:cs="Times New Roman"/>
        </w:rPr>
        <w:t>Leave to recover from childbirth, mastitis, pre- or postnatal depression, and more</w:t>
      </w:r>
      <w:r>
        <w:rPr>
          <w:rFonts w:ascii="Times New Roman" w:eastAsia="Times New Roman" w:hAnsi="Times New Roman" w:cs="Times New Roman"/>
        </w:rPr>
        <w:br/>
      </w:r>
    </w:p>
    <w:p w14:paraId="0000002C" w14:textId="77777777" w:rsidR="002C71BE" w:rsidRDefault="00000000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b/>
        </w:rPr>
        <w:t>Engage in a timely, good-faith interactive discussion</w:t>
      </w:r>
      <w:r>
        <w:rPr>
          <w:rFonts w:ascii="Times New Roman" w:eastAsia="Times New Roman" w:hAnsi="Times New Roman" w:cs="Times New Roman"/>
        </w:rPr>
        <w:t xml:space="preserve"> (the “interactive process”) with a worker to identify accommodations that can meet the worker’s needs; employers must consider all requests but are not required to accommodate those that would pose an undue hardship–a significant difficulty or expense.</w:t>
      </w:r>
      <w:r>
        <w:rPr>
          <w:rFonts w:ascii="Times New Roman" w:eastAsia="Times New Roman" w:hAnsi="Times New Roman" w:cs="Times New Roman"/>
        </w:rPr>
        <w:br/>
      </w:r>
    </w:p>
    <w:p w14:paraId="0000002D" w14:textId="77777777" w:rsidR="002C71BE" w:rsidRDefault="0000000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</w:rPr>
        <w:t>NOT retaliate against a worker</w:t>
      </w:r>
      <w:r>
        <w:rPr>
          <w:rFonts w:ascii="Times New Roman" w:eastAsia="Times New Roman" w:hAnsi="Times New Roman" w:cs="Times New Roman"/>
        </w:rPr>
        <w:t xml:space="preserve"> for needing, requesting, or using a reasonable accommodation, including forcing a worker to accept an accommodation the worker does not want or need, or forcing a worker to take leave</w:t>
      </w:r>
    </w:p>
    <w:p w14:paraId="0000002E" w14:textId="77777777" w:rsidR="002C71BE" w:rsidRDefault="002C71BE">
      <w:pPr>
        <w:rPr>
          <w:rFonts w:ascii="Times New Roman" w:eastAsia="Times New Roman" w:hAnsi="Times New Roman" w:cs="Times New Roman"/>
        </w:rPr>
      </w:pPr>
    </w:p>
    <w:p w14:paraId="0000002F" w14:textId="77777777" w:rsidR="002C71BE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More information about the Pregnant Workers Fairness Act is available from the United States Equal Employment Opportunity Commission at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https://www.eeoc.gov/wysk/what-you-should- know-about-pregnant-workers-fairness-act</w:t>
        </w:r>
      </w:hyperlink>
      <w:r>
        <w:rPr>
          <w:rFonts w:ascii="Times New Roman" w:eastAsia="Times New Roman" w:hAnsi="Times New Roman" w:cs="Times New Roman"/>
        </w:rPr>
        <w:t>. You may have additional obligations to your pregnant and postpartum workers under other federal, state, or local laws. </w:t>
      </w:r>
    </w:p>
    <w:p w14:paraId="00000030" w14:textId="77777777" w:rsidR="002C71BE" w:rsidRDefault="002C71BE">
      <w:pPr>
        <w:rPr>
          <w:rFonts w:ascii="Times New Roman" w:eastAsia="Times New Roman" w:hAnsi="Times New Roman" w:cs="Times New Roman"/>
        </w:rPr>
      </w:pPr>
    </w:p>
    <w:p w14:paraId="00000031" w14:textId="77777777" w:rsidR="002C71BE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14:paraId="00000032" w14:textId="77777777" w:rsidR="002C71BE" w:rsidRDefault="002C71BE">
      <w:pPr>
        <w:rPr>
          <w:rFonts w:ascii="Times New Roman" w:eastAsia="Times New Roman" w:hAnsi="Times New Roman" w:cs="Times New Roman"/>
        </w:rPr>
      </w:pPr>
    </w:p>
    <w:p w14:paraId="00000033" w14:textId="77777777" w:rsidR="002C71BE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 </w:t>
      </w:r>
    </w:p>
    <w:p w14:paraId="00000034" w14:textId="77777777" w:rsidR="002C71BE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[Your Name]</w:t>
      </w:r>
    </w:p>
    <w:p w14:paraId="00000035" w14:textId="77777777" w:rsidR="002C71BE" w:rsidRDefault="002C71BE">
      <w:pPr>
        <w:spacing w:after="240"/>
        <w:rPr>
          <w:rFonts w:ascii="Times New Roman" w:eastAsia="Times New Roman" w:hAnsi="Times New Roman" w:cs="Times New Roman"/>
          <w:i/>
        </w:rPr>
      </w:pPr>
    </w:p>
    <w:p w14:paraId="393E61D8" w14:textId="17C8D3A1" w:rsidR="00593B70" w:rsidRPr="00EF6DE5" w:rsidRDefault="00593B70" w:rsidP="00EF6DE5">
      <w:pPr>
        <w:rPr>
          <w:rFonts w:ascii="Times New Roman" w:eastAsia="Times New Roman" w:hAnsi="Times New Roman" w:cs="Times New Roman"/>
          <w:i/>
          <w:u w:val="single"/>
        </w:rPr>
      </w:pPr>
      <w:r w:rsidRPr="00EF6DE5">
        <w:rPr>
          <w:rFonts w:ascii="Times New Roman" w:eastAsia="Times New Roman" w:hAnsi="Times New Roman" w:cs="Times New Roman"/>
          <w:i/>
          <w:highlight w:val="yellow"/>
          <w:u w:val="single"/>
        </w:rPr>
        <w:t>REMOVE THE FOLLOWING LANGUAGE PRIOR TO SENDING THE LETTER:</w:t>
      </w:r>
    </w:p>
    <w:p w14:paraId="00000036" w14:textId="40CDC1D1" w:rsidR="002C71BE" w:rsidRDefault="00000000">
      <w:pPr>
        <w:spacing w:after="2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Note this letter does not represent legal advice nor does using it create an attorney/client relationship with A Better Balance. The Pregnant Workers Fairness Act (PWFA) is a complex law and submitting the above request does not guarantee its protections. For further questions about the PWFA and related federal, state, and local laws, </w:t>
      </w:r>
      <w:r w:rsidR="00593B70">
        <w:rPr>
          <w:rFonts w:ascii="Times New Roman" w:eastAsia="Times New Roman" w:hAnsi="Times New Roman" w:cs="Times New Roman"/>
          <w:i/>
        </w:rPr>
        <w:t xml:space="preserve">or to discuss possible options regarding legal advice and/or representation, </w:t>
      </w:r>
      <w:r>
        <w:rPr>
          <w:rFonts w:ascii="Times New Roman" w:eastAsia="Times New Roman" w:hAnsi="Times New Roman" w:cs="Times New Roman"/>
          <w:i/>
        </w:rPr>
        <w:t>please call our free and confidential legal helpline at 1-833-NEED-ABB.</w:t>
      </w:r>
    </w:p>
    <w:sectPr w:rsidR="002C71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0D73"/>
    <w:multiLevelType w:val="multilevel"/>
    <w:tmpl w:val="663A2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B9F36B2"/>
    <w:multiLevelType w:val="multilevel"/>
    <w:tmpl w:val="32C2A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80F1780"/>
    <w:multiLevelType w:val="multilevel"/>
    <w:tmpl w:val="63A41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8057651">
    <w:abstractNumId w:val="2"/>
  </w:num>
  <w:num w:numId="2" w16cid:durableId="320081934">
    <w:abstractNumId w:val="1"/>
  </w:num>
  <w:num w:numId="3" w16cid:durableId="58052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BE"/>
    <w:rsid w:val="002C71BE"/>
    <w:rsid w:val="003B2C59"/>
    <w:rsid w:val="00593B70"/>
    <w:rsid w:val="00864723"/>
    <w:rsid w:val="00A43E97"/>
    <w:rsid w:val="00C132EB"/>
    <w:rsid w:val="00E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E440"/>
  <w15:docId w15:val="{67D89D98-3EA7-B540-AA88-115D1EE7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93B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eoc.gov/wysk/what-you-should-know-about-pregnant-workers-fairness-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2023-11-07T23:32:00Z</dcterms:created>
  <dcterms:modified xsi:type="dcterms:W3CDTF">2023-11-08T15:49:00Z</dcterms:modified>
</cp:coreProperties>
</file>